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281" w:rsidRPr="00E03281" w:rsidRDefault="004374C4" w:rsidP="00E03281">
      <w:pPr>
        <w:rPr>
          <w:rFonts w:asciiTheme="minorHAnsi" w:hAnsiTheme="minorHAnsi"/>
          <w:b/>
          <w:u w:val="single"/>
          <w:lang w:val="es-ES"/>
        </w:rPr>
      </w:pPr>
      <w:bookmarkStart w:id="0" w:name="_GoBack"/>
      <w:bookmarkEnd w:id="0"/>
      <w:r>
        <w:rPr>
          <w:rFonts w:asciiTheme="minorHAnsi" w:hAnsiTheme="minorHAnsi"/>
          <w:b/>
          <w:u w:val="single"/>
          <w:lang w:val="es-ES"/>
        </w:rPr>
        <w:t>2019 2020 semester 1</w:t>
      </w:r>
      <w:r w:rsidR="00E03281">
        <w:rPr>
          <w:rFonts w:asciiTheme="minorHAnsi" w:hAnsiTheme="minorHAnsi"/>
          <w:b/>
          <w:u w:val="single"/>
          <w:lang w:val="es-ES"/>
        </w:rPr>
        <w:t xml:space="preserve"> </w:t>
      </w:r>
      <w:r w:rsidR="007D3F79" w:rsidRPr="00E03281">
        <w:rPr>
          <w:rFonts w:asciiTheme="minorHAnsi" w:hAnsiTheme="minorHAnsi"/>
          <w:b/>
          <w:u w:val="single"/>
          <w:lang w:val="es-ES"/>
        </w:rPr>
        <w:t>Final Exam Study Guide- Descubre 1</w:t>
      </w:r>
      <w:r w:rsidR="005D0B29" w:rsidRPr="00E03281">
        <w:rPr>
          <w:rFonts w:asciiTheme="minorHAnsi" w:hAnsiTheme="minorHAnsi"/>
          <w:b/>
          <w:u w:val="single"/>
          <w:lang w:val="es-ES"/>
        </w:rPr>
        <w:t>:</w:t>
      </w:r>
      <w:r w:rsidR="00E03281">
        <w:rPr>
          <w:rFonts w:asciiTheme="minorHAnsi" w:hAnsiTheme="minorHAnsi"/>
          <w:b/>
          <w:u w:val="single"/>
          <w:lang w:val="es-ES"/>
        </w:rPr>
        <w:tab/>
      </w:r>
      <w:r w:rsidR="00E03281">
        <w:rPr>
          <w:rFonts w:asciiTheme="minorHAnsi" w:hAnsiTheme="minorHAnsi"/>
          <w:b/>
          <w:u w:val="single"/>
          <w:lang w:val="es-ES"/>
        </w:rPr>
        <w:tab/>
      </w:r>
      <w:r>
        <w:rPr>
          <w:rFonts w:asciiTheme="minorHAnsi" w:hAnsiTheme="minorHAnsi"/>
          <w:b/>
          <w:u w:val="single"/>
          <w:lang w:val="es-ES"/>
        </w:rPr>
        <w:t>e</w:t>
      </w:r>
      <w:r w:rsidR="00E03281" w:rsidRPr="00E03281">
        <w:rPr>
          <w:rFonts w:asciiTheme="minorHAnsi" w:hAnsiTheme="minorHAnsi"/>
          <w:b/>
          <w:u w:val="single"/>
          <w:lang w:val="es-ES"/>
        </w:rPr>
        <w:t>spañol 1</w:t>
      </w:r>
    </w:p>
    <w:p w:rsidR="005D0B29" w:rsidRPr="00E03281" w:rsidRDefault="005D0B29" w:rsidP="005D0B29">
      <w:pPr>
        <w:rPr>
          <w:rFonts w:asciiTheme="minorHAnsi" w:hAnsiTheme="minorHAnsi"/>
          <w:b/>
          <w:u w:val="single"/>
          <w:lang w:val="es-ES"/>
        </w:rPr>
      </w:pPr>
    </w:p>
    <w:p w:rsidR="005D0B29" w:rsidRPr="004374C4" w:rsidRDefault="005D0B29" w:rsidP="005D0B29">
      <w:pPr>
        <w:rPr>
          <w:rFonts w:asciiTheme="minorHAnsi" w:hAnsiTheme="minorHAnsi"/>
          <w:sz w:val="28"/>
          <w:lang w:val="es-ES"/>
        </w:rPr>
      </w:pPr>
      <w:r w:rsidRPr="004374C4">
        <w:rPr>
          <w:rFonts w:asciiTheme="minorHAnsi" w:hAnsiTheme="minorHAnsi"/>
          <w:sz w:val="28"/>
          <w:u w:val="single"/>
          <w:lang w:val="es-ES"/>
        </w:rPr>
        <w:t>Lección 1</w:t>
      </w:r>
      <w:r w:rsidRPr="004374C4">
        <w:rPr>
          <w:rFonts w:asciiTheme="minorHAnsi" w:hAnsiTheme="minorHAnsi"/>
          <w:sz w:val="28"/>
          <w:lang w:val="es-ES"/>
        </w:rPr>
        <w:t xml:space="preserve">- </w:t>
      </w:r>
      <w:r w:rsidR="00AB2B07" w:rsidRPr="004374C4">
        <w:rPr>
          <w:rFonts w:asciiTheme="minorHAnsi" w:hAnsiTheme="minorHAnsi"/>
          <w:sz w:val="28"/>
          <w:lang w:val="es-ES"/>
        </w:rPr>
        <w:t>Hola, ¿qué tal?</w:t>
      </w:r>
    </w:p>
    <w:p w:rsidR="005D0B29" w:rsidRPr="004374C4" w:rsidRDefault="005D0B29" w:rsidP="005D0B29">
      <w:pPr>
        <w:pStyle w:val="ListParagraph"/>
        <w:numPr>
          <w:ilvl w:val="0"/>
          <w:numId w:val="1"/>
        </w:numPr>
        <w:rPr>
          <w:rFonts w:asciiTheme="minorHAnsi" w:hAnsiTheme="minorHAnsi"/>
          <w:sz w:val="28"/>
          <w:lang w:val="es-ES"/>
        </w:rPr>
      </w:pPr>
      <w:r w:rsidRPr="004374C4">
        <w:rPr>
          <w:rFonts w:asciiTheme="minorHAnsi" w:hAnsiTheme="minorHAnsi"/>
          <w:sz w:val="28"/>
          <w:lang w:val="es-ES"/>
        </w:rPr>
        <w:t>Vocab</w:t>
      </w:r>
      <w:r w:rsidR="007D3F79" w:rsidRPr="004374C4">
        <w:rPr>
          <w:rFonts w:asciiTheme="minorHAnsi" w:hAnsiTheme="minorHAnsi"/>
          <w:sz w:val="28"/>
          <w:lang w:val="es-ES"/>
        </w:rPr>
        <w:t>- p. 38</w:t>
      </w:r>
    </w:p>
    <w:p w:rsidR="005D0B29" w:rsidRPr="004374C4" w:rsidRDefault="005D0B29" w:rsidP="005D0B29">
      <w:pPr>
        <w:pStyle w:val="ListParagraph"/>
        <w:numPr>
          <w:ilvl w:val="0"/>
          <w:numId w:val="1"/>
        </w:numPr>
        <w:rPr>
          <w:rFonts w:asciiTheme="minorHAnsi" w:hAnsiTheme="minorHAnsi"/>
          <w:sz w:val="28"/>
          <w:lang w:val="es-ES"/>
        </w:rPr>
      </w:pPr>
      <w:r w:rsidRPr="004374C4">
        <w:rPr>
          <w:rFonts w:asciiTheme="minorHAnsi" w:hAnsiTheme="minorHAnsi"/>
          <w:sz w:val="28"/>
          <w:lang w:val="es-ES"/>
        </w:rPr>
        <w:t>1.1 Nouns and Articles</w:t>
      </w:r>
      <w:r w:rsidR="007D3F79" w:rsidRPr="004374C4">
        <w:rPr>
          <w:rFonts w:asciiTheme="minorHAnsi" w:hAnsiTheme="minorHAnsi"/>
          <w:sz w:val="28"/>
          <w:lang w:val="es-ES"/>
        </w:rPr>
        <w:t>-p. 12</w:t>
      </w:r>
    </w:p>
    <w:p w:rsidR="007D3F79" w:rsidRPr="004374C4" w:rsidRDefault="007D3F79" w:rsidP="007D3F79">
      <w:pPr>
        <w:pStyle w:val="ListParagraph"/>
        <w:numPr>
          <w:ilvl w:val="1"/>
          <w:numId w:val="1"/>
        </w:numPr>
        <w:rPr>
          <w:rFonts w:asciiTheme="minorHAnsi" w:hAnsiTheme="minorHAnsi"/>
          <w:sz w:val="28"/>
        </w:rPr>
      </w:pPr>
      <w:r w:rsidRPr="004374C4">
        <w:rPr>
          <w:rFonts w:asciiTheme="minorHAnsi" w:hAnsiTheme="minorHAnsi"/>
          <w:sz w:val="28"/>
        </w:rPr>
        <w:t>Nouns that refer to living</w:t>
      </w:r>
      <w:r w:rsidR="004374C4" w:rsidRPr="004374C4">
        <w:rPr>
          <w:rFonts w:asciiTheme="minorHAnsi" w:hAnsiTheme="minorHAnsi"/>
          <w:sz w:val="28"/>
        </w:rPr>
        <w:t>/non-living</w:t>
      </w:r>
      <w:r w:rsidRPr="004374C4">
        <w:rPr>
          <w:rFonts w:asciiTheme="minorHAnsi" w:hAnsiTheme="minorHAnsi"/>
          <w:sz w:val="28"/>
        </w:rPr>
        <w:t xml:space="preserve"> things</w:t>
      </w:r>
      <w:r w:rsidR="00CD197E" w:rsidRPr="004374C4">
        <w:rPr>
          <w:rFonts w:asciiTheme="minorHAnsi" w:hAnsiTheme="minorHAnsi"/>
          <w:sz w:val="28"/>
        </w:rPr>
        <w:t>(masculine and feminine endings)(singular and plural)</w:t>
      </w:r>
    </w:p>
    <w:p w:rsidR="007D3F79" w:rsidRPr="004374C4" w:rsidRDefault="007D3F79" w:rsidP="007D3F79">
      <w:pPr>
        <w:pStyle w:val="ListParagraph"/>
        <w:numPr>
          <w:ilvl w:val="1"/>
          <w:numId w:val="1"/>
        </w:numPr>
        <w:rPr>
          <w:rFonts w:asciiTheme="minorHAnsi" w:hAnsiTheme="minorHAnsi"/>
          <w:sz w:val="28"/>
          <w:lang w:val="es-ES"/>
        </w:rPr>
      </w:pPr>
      <w:r w:rsidRPr="004374C4">
        <w:rPr>
          <w:rFonts w:asciiTheme="minorHAnsi" w:hAnsiTheme="minorHAnsi"/>
          <w:sz w:val="28"/>
          <w:lang w:val="es-ES"/>
        </w:rPr>
        <w:t>Plurals of nouns-p.13</w:t>
      </w:r>
    </w:p>
    <w:p w:rsidR="007D3F79" w:rsidRPr="004374C4" w:rsidRDefault="007D3F79" w:rsidP="007D3F79">
      <w:pPr>
        <w:pStyle w:val="ListParagraph"/>
        <w:numPr>
          <w:ilvl w:val="1"/>
          <w:numId w:val="1"/>
        </w:numPr>
        <w:rPr>
          <w:rFonts w:asciiTheme="minorHAnsi" w:hAnsiTheme="minorHAnsi"/>
          <w:sz w:val="28"/>
          <w:lang w:val="es-ES"/>
        </w:rPr>
      </w:pPr>
      <w:r w:rsidRPr="004374C4">
        <w:rPr>
          <w:rFonts w:asciiTheme="minorHAnsi" w:hAnsiTheme="minorHAnsi"/>
          <w:sz w:val="28"/>
          <w:lang w:val="es-ES"/>
        </w:rPr>
        <w:t>Definite articles-</w:t>
      </w:r>
      <w:r w:rsidR="00CD197E" w:rsidRPr="004374C4">
        <w:rPr>
          <w:rFonts w:asciiTheme="minorHAnsi" w:hAnsiTheme="minorHAnsi"/>
          <w:sz w:val="28"/>
          <w:lang w:val="es-ES"/>
        </w:rPr>
        <w:t>(el, la, los, las)</w:t>
      </w:r>
      <w:r w:rsidRPr="004374C4">
        <w:rPr>
          <w:rFonts w:asciiTheme="minorHAnsi" w:hAnsiTheme="minorHAnsi"/>
          <w:sz w:val="28"/>
          <w:lang w:val="es-ES"/>
        </w:rPr>
        <w:t>p.14</w:t>
      </w:r>
    </w:p>
    <w:p w:rsidR="007D3F79" w:rsidRPr="004374C4" w:rsidRDefault="007D3F79" w:rsidP="007D3F79">
      <w:pPr>
        <w:pStyle w:val="ListParagraph"/>
        <w:numPr>
          <w:ilvl w:val="1"/>
          <w:numId w:val="1"/>
        </w:numPr>
        <w:rPr>
          <w:rFonts w:asciiTheme="minorHAnsi" w:hAnsiTheme="minorHAnsi"/>
          <w:sz w:val="28"/>
          <w:lang w:val="es-ES"/>
        </w:rPr>
      </w:pPr>
      <w:r w:rsidRPr="004374C4">
        <w:rPr>
          <w:rFonts w:asciiTheme="minorHAnsi" w:hAnsiTheme="minorHAnsi"/>
          <w:sz w:val="28"/>
          <w:lang w:val="es-ES"/>
        </w:rPr>
        <w:t>Indefinite articles-</w:t>
      </w:r>
      <w:r w:rsidR="00CD197E" w:rsidRPr="004374C4">
        <w:rPr>
          <w:rFonts w:asciiTheme="minorHAnsi" w:hAnsiTheme="minorHAnsi"/>
          <w:sz w:val="28"/>
          <w:lang w:val="es-ES"/>
        </w:rPr>
        <w:t>(un, una, unos, unas)</w:t>
      </w:r>
      <w:r w:rsidRPr="004374C4">
        <w:rPr>
          <w:rFonts w:asciiTheme="minorHAnsi" w:hAnsiTheme="minorHAnsi"/>
          <w:sz w:val="28"/>
          <w:lang w:val="es-ES"/>
        </w:rPr>
        <w:t>p. 14</w:t>
      </w:r>
    </w:p>
    <w:p w:rsidR="005D0B29" w:rsidRPr="004374C4" w:rsidRDefault="005D0B29" w:rsidP="005D0B29">
      <w:pPr>
        <w:pStyle w:val="ListParagraph"/>
        <w:numPr>
          <w:ilvl w:val="0"/>
          <w:numId w:val="1"/>
        </w:numPr>
        <w:rPr>
          <w:rFonts w:asciiTheme="minorHAnsi" w:hAnsiTheme="minorHAnsi"/>
          <w:sz w:val="28"/>
        </w:rPr>
      </w:pPr>
      <w:r w:rsidRPr="004374C4">
        <w:rPr>
          <w:rFonts w:asciiTheme="minorHAnsi" w:hAnsiTheme="minorHAnsi"/>
          <w:sz w:val="28"/>
        </w:rPr>
        <w:t>1.2 Numbers 0-30</w:t>
      </w:r>
      <w:r w:rsidR="007D3F79" w:rsidRPr="004374C4">
        <w:rPr>
          <w:rFonts w:asciiTheme="minorHAnsi" w:hAnsiTheme="minorHAnsi"/>
          <w:sz w:val="28"/>
        </w:rPr>
        <w:t>-p.16- (Hay= there is/there are)(¿Cuántos/Cuántas?= how many?)</w:t>
      </w:r>
    </w:p>
    <w:p w:rsidR="005D0B29" w:rsidRPr="004374C4" w:rsidRDefault="005D0B29" w:rsidP="005D0B29">
      <w:pPr>
        <w:pStyle w:val="ListParagraph"/>
        <w:numPr>
          <w:ilvl w:val="0"/>
          <w:numId w:val="1"/>
        </w:numPr>
        <w:rPr>
          <w:rFonts w:asciiTheme="minorHAnsi" w:hAnsiTheme="minorHAnsi"/>
          <w:sz w:val="28"/>
          <w:lang w:val="es-ES"/>
        </w:rPr>
      </w:pPr>
      <w:r w:rsidRPr="004374C4">
        <w:rPr>
          <w:rFonts w:asciiTheme="minorHAnsi" w:hAnsiTheme="minorHAnsi"/>
          <w:sz w:val="28"/>
          <w:lang w:val="es-ES"/>
        </w:rPr>
        <w:t xml:space="preserve">1.3 Present tense of </w:t>
      </w:r>
      <w:r w:rsidRPr="004374C4">
        <w:rPr>
          <w:rFonts w:asciiTheme="minorHAnsi" w:hAnsiTheme="minorHAnsi"/>
          <w:sz w:val="28"/>
          <w:u w:val="single"/>
          <w:lang w:val="es-ES"/>
        </w:rPr>
        <w:t>Ser</w:t>
      </w:r>
      <w:r w:rsidR="007D3F79" w:rsidRPr="004374C4">
        <w:rPr>
          <w:rFonts w:asciiTheme="minorHAnsi" w:hAnsiTheme="minorHAnsi"/>
          <w:sz w:val="28"/>
          <w:u w:val="single"/>
          <w:lang w:val="es-ES"/>
        </w:rPr>
        <w:t>-</w:t>
      </w:r>
      <w:r w:rsidR="007D3F79" w:rsidRPr="004374C4">
        <w:rPr>
          <w:rFonts w:asciiTheme="minorHAnsi" w:hAnsiTheme="minorHAnsi"/>
          <w:sz w:val="28"/>
          <w:lang w:val="es-ES"/>
        </w:rPr>
        <w:t xml:space="preserve"> p. 19-</w:t>
      </w:r>
      <w:r w:rsidR="00CD197E" w:rsidRPr="004374C4">
        <w:rPr>
          <w:rFonts w:asciiTheme="minorHAnsi" w:hAnsiTheme="minorHAnsi"/>
          <w:sz w:val="28"/>
          <w:lang w:val="es-ES"/>
        </w:rPr>
        <w:t>(soy, eres, es, somos, son)</w:t>
      </w:r>
      <w:r w:rsidR="007D3F79" w:rsidRPr="004374C4">
        <w:rPr>
          <w:rFonts w:asciiTheme="minorHAnsi" w:hAnsiTheme="minorHAnsi"/>
          <w:sz w:val="28"/>
          <w:lang w:val="es-ES"/>
        </w:rPr>
        <w:t xml:space="preserve"> </w:t>
      </w:r>
    </w:p>
    <w:p w:rsidR="007D3F79" w:rsidRPr="004374C4" w:rsidRDefault="007D3F79" w:rsidP="007D3F79">
      <w:pPr>
        <w:pStyle w:val="ListParagraph"/>
        <w:numPr>
          <w:ilvl w:val="1"/>
          <w:numId w:val="1"/>
        </w:numPr>
        <w:rPr>
          <w:rFonts w:asciiTheme="minorHAnsi" w:hAnsiTheme="minorHAnsi"/>
          <w:sz w:val="28"/>
        </w:rPr>
      </w:pPr>
      <w:r w:rsidRPr="004374C4">
        <w:rPr>
          <w:rFonts w:asciiTheme="minorHAnsi" w:hAnsiTheme="minorHAnsi"/>
          <w:sz w:val="28"/>
        </w:rPr>
        <w:t>Uses of ‘ser’- Identity, Origin, Occupation, Time. (Ser de= To be from)</w:t>
      </w:r>
    </w:p>
    <w:p w:rsidR="005D0B29" w:rsidRPr="004374C4" w:rsidRDefault="005D0B29" w:rsidP="005D0B29">
      <w:pPr>
        <w:pStyle w:val="ListParagraph"/>
        <w:numPr>
          <w:ilvl w:val="0"/>
          <w:numId w:val="1"/>
        </w:numPr>
        <w:rPr>
          <w:rFonts w:asciiTheme="minorHAnsi" w:hAnsiTheme="minorHAnsi"/>
          <w:sz w:val="28"/>
          <w:lang w:val="es-ES"/>
        </w:rPr>
      </w:pPr>
      <w:r w:rsidRPr="004374C4">
        <w:rPr>
          <w:rFonts w:asciiTheme="minorHAnsi" w:hAnsiTheme="minorHAnsi"/>
          <w:sz w:val="28"/>
          <w:lang w:val="es-ES"/>
        </w:rPr>
        <w:t>1.4 Telling time</w:t>
      </w:r>
      <w:r w:rsidR="007D3F79" w:rsidRPr="004374C4">
        <w:rPr>
          <w:rFonts w:asciiTheme="minorHAnsi" w:hAnsiTheme="minorHAnsi"/>
          <w:sz w:val="28"/>
          <w:lang w:val="es-ES"/>
        </w:rPr>
        <w:t xml:space="preserve">-p.24- ¿Qué hora es?- </w:t>
      </w:r>
    </w:p>
    <w:p w:rsidR="007D3F79" w:rsidRPr="004374C4" w:rsidRDefault="007D3F79" w:rsidP="007D3F79">
      <w:pPr>
        <w:pStyle w:val="ListParagraph"/>
        <w:numPr>
          <w:ilvl w:val="1"/>
          <w:numId w:val="1"/>
        </w:numPr>
        <w:rPr>
          <w:rFonts w:asciiTheme="minorHAnsi" w:hAnsiTheme="minorHAnsi"/>
          <w:sz w:val="28"/>
        </w:rPr>
      </w:pPr>
      <w:r w:rsidRPr="004374C4">
        <w:rPr>
          <w:rFonts w:asciiTheme="minorHAnsi" w:hAnsiTheme="minorHAnsi"/>
          <w:sz w:val="28"/>
        </w:rPr>
        <w:t xml:space="preserve">Time to the 15 minutes, half hour, </w:t>
      </w:r>
      <w:r w:rsidR="00CD197E" w:rsidRPr="004374C4">
        <w:rPr>
          <w:rFonts w:asciiTheme="minorHAnsi" w:hAnsiTheme="minorHAnsi"/>
          <w:sz w:val="28"/>
        </w:rPr>
        <w:t>15 minus the hour, etc.</w:t>
      </w:r>
    </w:p>
    <w:p w:rsidR="00CD197E" w:rsidRDefault="00CD197E" w:rsidP="007D3F79">
      <w:pPr>
        <w:pStyle w:val="ListParagraph"/>
        <w:numPr>
          <w:ilvl w:val="1"/>
          <w:numId w:val="1"/>
        </w:numPr>
        <w:rPr>
          <w:rFonts w:asciiTheme="minorHAnsi" w:hAnsiTheme="minorHAnsi"/>
          <w:sz w:val="28"/>
          <w:lang w:val="es-ES"/>
        </w:rPr>
      </w:pPr>
      <w:r w:rsidRPr="004374C4">
        <w:rPr>
          <w:rFonts w:asciiTheme="minorHAnsi" w:hAnsiTheme="minorHAnsi"/>
          <w:sz w:val="28"/>
          <w:lang w:val="es-CO"/>
        </w:rPr>
        <w:t xml:space="preserve">¿A qué hora?- At what time? </w:t>
      </w:r>
      <w:r w:rsidRPr="004374C4">
        <w:rPr>
          <w:rFonts w:asciiTheme="minorHAnsi" w:hAnsiTheme="minorHAnsi"/>
          <w:sz w:val="28"/>
          <w:lang w:val="es-ES"/>
        </w:rPr>
        <w:t>(A la una…/ A las dos/tres/cuatro…etc).(En punto=on the dot/sharp) (mediodía=noon)(medianoche=midnight)</w:t>
      </w:r>
    </w:p>
    <w:p w:rsidR="004374C4" w:rsidRPr="004374C4" w:rsidRDefault="004374C4" w:rsidP="004374C4">
      <w:pPr>
        <w:pStyle w:val="ListParagraph"/>
        <w:rPr>
          <w:rFonts w:asciiTheme="minorHAnsi" w:hAnsiTheme="minorHAnsi"/>
          <w:sz w:val="28"/>
          <w:lang w:val="es-ES"/>
        </w:rPr>
      </w:pPr>
    </w:p>
    <w:p w:rsidR="005D0B29" w:rsidRPr="004374C4" w:rsidRDefault="005D0B29" w:rsidP="005D0B29">
      <w:pPr>
        <w:rPr>
          <w:rFonts w:asciiTheme="minorHAnsi" w:hAnsiTheme="minorHAnsi"/>
          <w:sz w:val="28"/>
          <w:lang w:val="es-ES"/>
        </w:rPr>
      </w:pPr>
      <w:r w:rsidRPr="004374C4">
        <w:rPr>
          <w:rFonts w:asciiTheme="minorHAnsi" w:hAnsiTheme="minorHAnsi"/>
          <w:sz w:val="28"/>
          <w:u w:val="single"/>
          <w:lang w:val="es-ES"/>
        </w:rPr>
        <w:t>Lección 2</w:t>
      </w:r>
      <w:r w:rsidRPr="004374C4">
        <w:rPr>
          <w:rFonts w:asciiTheme="minorHAnsi" w:hAnsiTheme="minorHAnsi"/>
          <w:sz w:val="28"/>
          <w:lang w:val="es-ES"/>
        </w:rPr>
        <w:t>-</w:t>
      </w:r>
      <w:r w:rsidR="00AB2B07" w:rsidRPr="004374C4">
        <w:rPr>
          <w:rFonts w:asciiTheme="minorHAnsi" w:hAnsiTheme="minorHAnsi"/>
          <w:sz w:val="28"/>
          <w:lang w:val="es-ES"/>
        </w:rPr>
        <w:t xml:space="preserve"> En la clase</w:t>
      </w:r>
    </w:p>
    <w:p w:rsidR="005D0B29" w:rsidRPr="004374C4" w:rsidRDefault="005D0B29" w:rsidP="005D0B29">
      <w:pPr>
        <w:pStyle w:val="ListParagraph"/>
        <w:numPr>
          <w:ilvl w:val="0"/>
          <w:numId w:val="2"/>
        </w:numPr>
        <w:rPr>
          <w:rFonts w:asciiTheme="minorHAnsi" w:hAnsiTheme="minorHAnsi"/>
          <w:sz w:val="28"/>
          <w:lang w:val="es-ES"/>
        </w:rPr>
      </w:pPr>
      <w:r w:rsidRPr="004374C4">
        <w:rPr>
          <w:rFonts w:asciiTheme="minorHAnsi" w:hAnsiTheme="minorHAnsi"/>
          <w:sz w:val="28"/>
          <w:lang w:val="es-ES"/>
        </w:rPr>
        <w:t>Vocab</w:t>
      </w:r>
      <w:r w:rsidR="00CD197E" w:rsidRPr="004374C4">
        <w:rPr>
          <w:rFonts w:asciiTheme="minorHAnsi" w:hAnsiTheme="minorHAnsi"/>
          <w:sz w:val="28"/>
          <w:lang w:val="es-ES"/>
        </w:rPr>
        <w:t>-p. 76</w:t>
      </w:r>
    </w:p>
    <w:p w:rsidR="005D0B29" w:rsidRPr="004374C4" w:rsidRDefault="005D0B29" w:rsidP="005D0B29">
      <w:pPr>
        <w:pStyle w:val="ListParagraph"/>
        <w:numPr>
          <w:ilvl w:val="0"/>
          <w:numId w:val="2"/>
        </w:numPr>
        <w:rPr>
          <w:rFonts w:asciiTheme="minorHAnsi" w:hAnsiTheme="minorHAnsi"/>
          <w:sz w:val="28"/>
          <w:lang w:val="es-ES"/>
        </w:rPr>
      </w:pPr>
      <w:r w:rsidRPr="004374C4">
        <w:rPr>
          <w:rFonts w:asciiTheme="minorHAnsi" w:hAnsiTheme="minorHAnsi"/>
          <w:sz w:val="28"/>
          <w:lang w:val="es-ES"/>
        </w:rPr>
        <w:t>2.1 –ar present tense verbs</w:t>
      </w:r>
      <w:r w:rsidR="00CD197E" w:rsidRPr="004374C4">
        <w:rPr>
          <w:rFonts w:asciiTheme="minorHAnsi" w:hAnsiTheme="minorHAnsi"/>
          <w:sz w:val="28"/>
          <w:lang w:val="es-ES"/>
        </w:rPr>
        <w:t>-(o, as, a, amos, an)</w:t>
      </w:r>
    </w:p>
    <w:p w:rsidR="00CD197E" w:rsidRPr="004374C4" w:rsidRDefault="00CD197E" w:rsidP="00CD197E">
      <w:pPr>
        <w:pStyle w:val="ListParagraph"/>
        <w:numPr>
          <w:ilvl w:val="1"/>
          <w:numId w:val="2"/>
        </w:numPr>
        <w:rPr>
          <w:rFonts w:asciiTheme="minorHAnsi" w:hAnsiTheme="minorHAnsi"/>
          <w:sz w:val="28"/>
          <w:lang w:val="es-ES"/>
        </w:rPr>
      </w:pPr>
      <w:r w:rsidRPr="004374C4">
        <w:rPr>
          <w:rFonts w:asciiTheme="minorHAnsi" w:hAnsiTheme="minorHAnsi"/>
          <w:sz w:val="28"/>
          <w:lang w:val="es-ES"/>
        </w:rPr>
        <w:t>Common –ar verbs- p. 51</w:t>
      </w:r>
    </w:p>
    <w:p w:rsidR="00CD197E" w:rsidRPr="004374C4" w:rsidRDefault="00CD197E" w:rsidP="00CD197E">
      <w:pPr>
        <w:pStyle w:val="ListParagraph"/>
        <w:numPr>
          <w:ilvl w:val="1"/>
          <w:numId w:val="2"/>
        </w:numPr>
        <w:rPr>
          <w:rFonts w:asciiTheme="minorHAnsi" w:hAnsiTheme="minorHAnsi"/>
          <w:sz w:val="28"/>
        </w:rPr>
      </w:pPr>
      <w:r w:rsidRPr="004374C4">
        <w:rPr>
          <w:rFonts w:asciiTheme="minorHAnsi" w:hAnsiTheme="minorHAnsi"/>
          <w:sz w:val="28"/>
        </w:rPr>
        <w:t>Verbs buscar, escuchar, esperar, and mirar are followed by the preposition ‘a’ when referring to a person.</w:t>
      </w:r>
    </w:p>
    <w:p w:rsidR="00CD197E" w:rsidRPr="004374C4" w:rsidRDefault="00CD197E" w:rsidP="00CD197E">
      <w:pPr>
        <w:pStyle w:val="ListParagraph"/>
        <w:numPr>
          <w:ilvl w:val="1"/>
          <w:numId w:val="2"/>
        </w:numPr>
        <w:rPr>
          <w:rFonts w:asciiTheme="minorHAnsi" w:hAnsiTheme="minorHAnsi"/>
          <w:sz w:val="28"/>
        </w:rPr>
      </w:pPr>
      <w:r w:rsidRPr="004374C4">
        <w:rPr>
          <w:rFonts w:asciiTheme="minorHAnsi" w:hAnsiTheme="minorHAnsi"/>
          <w:sz w:val="28"/>
        </w:rPr>
        <w:t>When two verbs are used together the second verb stays in the infinitive (</w:t>
      </w:r>
      <w:r w:rsidR="004374C4" w:rsidRPr="004374C4">
        <w:rPr>
          <w:rFonts w:asciiTheme="minorHAnsi" w:hAnsiTheme="minorHAnsi"/>
          <w:sz w:val="28"/>
        </w:rPr>
        <w:t>watch out for deber and necesitar as the first verb in the phrase)</w:t>
      </w:r>
    </w:p>
    <w:p w:rsidR="00CD197E" w:rsidRPr="004374C4" w:rsidRDefault="00CD197E" w:rsidP="00CD197E">
      <w:pPr>
        <w:pStyle w:val="ListParagraph"/>
        <w:numPr>
          <w:ilvl w:val="1"/>
          <w:numId w:val="2"/>
        </w:numPr>
        <w:rPr>
          <w:rFonts w:asciiTheme="minorHAnsi" w:hAnsiTheme="minorHAnsi"/>
          <w:sz w:val="28"/>
        </w:rPr>
      </w:pPr>
      <w:r w:rsidRPr="004374C4">
        <w:rPr>
          <w:rFonts w:asciiTheme="minorHAnsi" w:hAnsiTheme="minorHAnsi"/>
          <w:sz w:val="28"/>
        </w:rPr>
        <w:t>The verb ‘gustar’(to express likes and dislikes)- (No)me gusta(n)+noun</w:t>
      </w:r>
      <w:r w:rsidR="00F53624" w:rsidRPr="004374C4">
        <w:rPr>
          <w:rFonts w:asciiTheme="minorHAnsi" w:hAnsiTheme="minorHAnsi"/>
          <w:sz w:val="28"/>
        </w:rPr>
        <w:t>. (No)me gusta+infinitive. (Me, te, le, nos, les)(A mí, A ti, A él/ella/ud, A nosotros/as, A uds/ellos/ellas= used for emphasis or to clarify who likes or dislikes something)</w:t>
      </w:r>
    </w:p>
    <w:p w:rsidR="005D0B29" w:rsidRPr="004374C4" w:rsidRDefault="005D0B29" w:rsidP="005D0B29">
      <w:pPr>
        <w:pStyle w:val="ListParagraph"/>
        <w:numPr>
          <w:ilvl w:val="0"/>
          <w:numId w:val="2"/>
        </w:numPr>
        <w:rPr>
          <w:rFonts w:asciiTheme="minorHAnsi" w:hAnsiTheme="minorHAnsi"/>
          <w:sz w:val="28"/>
        </w:rPr>
      </w:pPr>
      <w:r w:rsidRPr="004374C4">
        <w:rPr>
          <w:rFonts w:asciiTheme="minorHAnsi" w:hAnsiTheme="minorHAnsi"/>
          <w:sz w:val="28"/>
        </w:rPr>
        <w:t>2.2 Forming questions</w:t>
      </w:r>
      <w:r w:rsidR="00F53624" w:rsidRPr="004374C4">
        <w:rPr>
          <w:rFonts w:asciiTheme="minorHAnsi" w:hAnsiTheme="minorHAnsi"/>
          <w:sz w:val="28"/>
        </w:rPr>
        <w:t>-p. 55- 4 ways of forming questions. Use the upside down question mark at the beginning and a regular question mark at the end of the sentence.</w:t>
      </w:r>
    </w:p>
    <w:p w:rsidR="00F53624" w:rsidRPr="004374C4" w:rsidRDefault="00F53624" w:rsidP="00F53624">
      <w:pPr>
        <w:pStyle w:val="ListParagraph"/>
        <w:numPr>
          <w:ilvl w:val="1"/>
          <w:numId w:val="2"/>
        </w:numPr>
        <w:rPr>
          <w:rFonts w:asciiTheme="minorHAnsi" w:hAnsiTheme="minorHAnsi"/>
          <w:sz w:val="28"/>
        </w:rPr>
      </w:pPr>
      <w:r w:rsidRPr="004374C4">
        <w:rPr>
          <w:rFonts w:asciiTheme="minorHAnsi" w:hAnsiTheme="minorHAnsi"/>
          <w:sz w:val="28"/>
        </w:rPr>
        <w:t xml:space="preserve">Raise the pitch of your voice.  </w:t>
      </w:r>
    </w:p>
    <w:p w:rsidR="00F53624" w:rsidRPr="004374C4" w:rsidRDefault="00F53624" w:rsidP="00F53624">
      <w:pPr>
        <w:pStyle w:val="ListParagraph"/>
        <w:numPr>
          <w:ilvl w:val="1"/>
          <w:numId w:val="2"/>
        </w:numPr>
        <w:rPr>
          <w:rFonts w:asciiTheme="minorHAnsi" w:hAnsiTheme="minorHAnsi"/>
          <w:sz w:val="28"/>
        </w:rPr>
      </w:pPr>
      <w:r w:rsidRPr="004374C4">
        <w:rPr>
          <w:rFonts w:asciiTheme="minorHAnsi" w:hAnsiTheme="minorHAnsi"/>
          <w:sz w:val="28"/>
        </w:rPr>
        <w:t>Invert the order of the subject and the verb of a declarative sentence</w:t>
      </w:r>
    </w:p>
    <w:p w:rsidR="00F53624" w:rsidRPr="004374C4" w:rsidRDefault="00F53624" w:rsidP="00F53624">
      <w:pPr>
        <w:pStyle w:val="ListParagraph"/>
        <w:numPr>
          <w:ilvl w:val="1"/>
          <w:numId w:val="2"/>
        </w:numPr>
        <w:rPr>
          <w:rFonts w:asciiTheme="minorHAnsi" w:hAnsiTheme="minorHAnsi"/>
          <w:sz w:val="28"/>
        </w:rPr>
      </w:pPr>
      <w:r w:rsidRPr="004374C4">
        <w:rPr>
          <w:rFonts w:asciiTheme="minorHAnsi" w:hAnsiTheme="minorHAnsi"/>
          <w:sz w:val="28"/>
        </w:rPr>
        <w:t>Add the tags ¿no? or ¿verdad? at the end of a statement</w:t>
      </w:r>
    </w:p>
    <w:p w:rsidR="00715DFC" w:rsidRPr="004374C4" w:rsidRDefault="00715DFC" w:rsidP="00F53624">
      <w:pPr>
        <w:pStyle w:val="ListParagraph"/>
        <w:numPr>
          <w:ilvl w:val="1"/>
          <w:numId w:val="2"/>
        </w:numPr>
        <w:rPr>
          <w:rFonts w:asciiTheme="minorHAnsi" w:hAnsiTheme="minorHAnsi"/>
          <w:sz w:val="28"/>
          <w:lang w:val="es-ES"/>
        </w:rPr>
      </w:pPr>
      <w:r w:rsidRPr="004374C4">
        <w:rPr>
          <w:rFonts w:asciiTheme="minorHAnsi" w:hAnsiTheme="minorHAnsi"/>
          <w:sz w:val="28"/>
        </w:rPr>
        <w:t xml:space="preserve">Use an interrogative Word-p. </w:t>
      </w:r>
      <w:r w:rsidRPr="004374C4">
        <w:rPr>
          <w:rFonts w:asciiTheme="minorHAnsi" w:hAnsiTheme="minorHAnsi"/>
          <w:sz w:val="28"/>
          <w:lang w:val="es-ES"/>
        </w:rPr>
        <w:t>56</w:t>
      </w:r>
    </w:p>
    <w:p w:rsidR="005D0B29" w:rsidRPr="004374C4" w:rsidRDefault="005D0B29" w:rsidP="005D0B29">
      <w:pPr>
        <w:pStyle w:val="ListParagraph"/>
        <w:numPr>
          <w:ilvl w:val="0"/>
          <w:numId w:val="2"/>
        </w:numPr>
        <w:rPr>
          <w:rFonts w:asciiTheme="minorHAnsi" w:hAnsiTheme="minorHAnsi"/>
          <w:sz w:val="28"/>
          <w:u w:val="single"/>
        </w:rPr>
      </w:pPr>
      <w:r w:rsidRPr="004374C4">
        <w:rPr>
          <w:rFonts w:asciiTheme="minorHAnsi" w:hAnsiTheme="minorHAnsi"/>
          <w:sz w:val="28"/>
        </w:rPr>
        <w:t xml:space="preserve">2.3  </w:t>
      </w:r>
      <w:r w:rsidRPr="004374C4">
        <w:rPr>
          <w:rFonts w:asciiTheme="minorHAnsi" w:hAnsiTheme="minorHAnsi"/>
          <w:sz w:val="28"/>
          <w:u w:val="single"/>
        </w:rPr>
        <w:t>Ser</w:t>
      </w:r>
      <w:r w:rsidRPr="004374C4">
        <w:rPr>
          <w:rFonts w:asciiTheme="minorHAnsi" w:hAnsiTheme="minorHAnsi"/>
          <w:sz w:val="28"/>
        </w:rPr>
        <w:t xml:space="preserve"> and </w:t>
      </w:r>
      <w:r w:rsidRPr="004374C4">
        <w:rPr>
          <w:rFonts w:asciiTheme="minorHAnsi" w:hAnsiTheme="minorHAnsi"/>
          <w:sz w:val="28"/>
          <w:u w:val="single"/>
        </w:rPr>
        <w:t>Estar</w:t>
      </w:r>
      <w:r w:rsidR="006B0367" w:rsidRPr="004374C4">
        <w:rPr>
          <w:rFonts w:asciiTheme="minorHAnsi" w:hAnsiTheme="minorHAnsi"/>
          <w:sz w:val="28"/>
          <w:u w:val="single"/>
        </w:rPr>
        <w:t>( location words)</w:t>
      </w:r>
      <w:r w:rsidR="00715DFC" w:rsidRPr="004374C4">
        <w:rPr>
          <w:rFonts w:asciiTheme="minorHAnsi" w:hAnsiTheme="minorHAnsi"/>
          <w:sz w:val="28"/>
          <w:u w:val="single"/>
        </w:rPr>
        <w:t>-</w:t>
      </w:r>
      <w:r w:rsidR="00715DFC" w:rsidRPr="004374C4">
        <w:rPr>
          <w:rFonts w:asciiTheme="minorHAnsi" w:hAnsiTheme="minorHAnsi"/>
          <w:sz w:val="28"/>
        </w:rPr>
        <w:t>p. 59- Irregular verbs in the present tense</w:t>
      </w:r>
    </w:p>
    <w:p w:rsidR="00715DFC" w:rsidRPr="004374C4" w:rsidRDefault="00715DFC" w:rsidP="00715DFC">
      <w:pPr>
        <w:pStyle w:val="ListParagraph"/>
        <w:numPr>
          <w:ilvl w:val="1"/>
          <w:numId w:val="2"/>
        </w:numPr>
        <w:rPr>
          <w:rFonts w:asciiTheme="minorHAnsi" w:hAnsiTheme="minorHAnsi"/>
          <w:sz w:val="28"/>
          <w:u w:val="single"/>
        </w:rPr>
      </w:pPr>
      <w:r w:rsidRPr="004374C4">
        <w:rPr>
          <w:rFonts w:asciiTheme="minorHAnsi" w:hAnsiTheme="minorHAnsi"/>
          <w:sz w:val="28"/>
        </w:rPr>
        <w:t>Uses of Estar- Location, Health, Well-being</w:t>
      </w:r>
    </w:p>
    <w:p w:rsidR="00715DFC" w:rsidRPr="004374C4" w:rsidRDefault="00715DFC" w:rsidP="00715DFC">
      <w:pPr>
        <w:pStyle w:val="ListParagraph"/>
        <w:numPr>
          <w:ilvl w:val="1"/>
          <w:numId w:val="2"/>
        </w:numPr>
        <w:rPr>
          <w:rFonts w:asciiTheme="minorHAnsi" w:hAnsiTheme="minorHAnsi"/>
          <w:sz w:val="28"/>
          <w:u w:val="single"/>
        </w:rPr>
      </w:pPr>
      <w:r w:rsidRPr="004374C4">
        <w:rPr>
          <w:rFonts w:asciiTheme="minorHAnsi" w:hAnsiTheme="minorHAnsi"/>
          <w:sz w:val="28"/>
        </w:rPr>
        <w:t>Uses of Ser- Identity, Occupation, Origin, Telling time</w:t>
      </w:r>
    </w:p>
    <w:p w:rsidR="00715DFC" w:rsidRPr="004374C4" w:rsidRDefault="00715DFC" w:rsidP="00715DFC">
      <w:pPr>
        <w:pStyle w:val="ListParagraph"/>
        <w:numPr>
          <w:ilvl w:val="1"/>
          <w:numId w:val="2"/>
        </w:numPr>
        <w:rPr>
          <w:rFonts w:asciiTheme="minorHAnsi" w:hAnsiTheme="minorHAnsi"/>
          <w:sz w:val="28"/>
          <w:u w:val="single"/>
        </w:rPr>
      </w:pPr>
      <w:r w:rsidRPr="004374C4">
        <w:rPr>
          <w:rFonts w:asciiTheme="minorHAnsi" w:hAnsiTheme="minorHAnsi"/>
          <w:sz w:val="28"/>
        </w:rPr>
        <w:t>Prepositions of locations often used with ‘estar’-p. 60</w:t>
      </w:r>
    </w:p>
    <w:p w:rsidR="005D0B29" w:rsidRPr="004374C4" w:rsidRDefault="005D0B29" w:rsidP="005D0B29">
      <w:pPr>
        <w:pStyle w:val="ListParagraph"/>
        <w:numPr>
          <w:ilvl w:val="0"/>
          <w:numId w:val="2"/>
        </w:numPr>
        <w:rPr>
          <w:rFonts w:asciiTheme="minorHAnsi" w:hAnsiTheme="minorHAnsi"/>
          <w:sz w:val="28"/>
          <w:u w:val="single"/>
          <w:lang w:val="es-ES"/>
        </w:rPr>
      </w:pPr>
      <w:r w:rsidRPr="004374C4">
        <w:rPr>
          <w:rFonts w:asciiTheme="minorHAnsi" w:hAnsiTheme="minorHAnsi"/>
          <w:sz w:val="28"/>
          <w:lang w:val="es-ES"/>
        </w:rPr>
        <w:t>2.4 Numbers 31 and higher</w:t>
      </w:r>
      <w:r w:rsidR="00715DFC" w:rsidRPr="004374C4">
        <w:rPr>
          <w:rFonts w:asciiTheme="minorHAnsi" w:hAnsiTheme="minorHAnsi"/>
          <w:sz w:val="28"/>
          <w:lang w:val="es-ES"/>
        </w:rPr>
        <w:t>-p. 63-</w:t>
      </w:r>
      <w:r w:rsidR="00F45A66" w:rsidRPr="004374C4">
        <w:rPr>
          <w:rFonts w:asciiTheme="minorHAnsi" w:hAnsiTheme="minorHAnsi"/>
          <w:sz w:val="28"/>
          <w:lang w:val="es-ES"/>
        </w:rPr>
        <w:t>64</w:t>
      </w:r>
    </w:p>
    <w:p w:rsidR="004374C4" w:rsidRDefault="004374C4" w:rsidP="004374C4">
      <w:pPr>
        <w:rPr>
          <w:rFonts w:asciiTheme="minorHAnsi" w:hAnsiTheme="minorHAnsi"/>
          <w:sz w:val="28"/>
          <w:u w:val="single"/>
          <w:lang w:val="es-ES"/>
        </w:rPr>
      </w:pPr>
    </w:p>
    <w:p w:rsidR="004374C4" w:rsidRDefault="004374C4" w:rsidP="004374C4">
      <w:pPr>
        <w:rPr>
          <w:rFonts w:asciiTheme="minorHAnsi" w:hAnsiTheme="minorHAnsi"/>
          <w:sz w:val="28"/>
          <w:u w:val="single"/>
          <w:lang w:val="es-ES"/>
        </w:rPr>
      </w:pPr>
    </w:p>
    <w:p w:rsidR="004374C4" w:rsidRDefault="004374C4" w:rsidP="004374C4">
      <w:pPr>
        <w:rPr>
          <w:rFonts w:asciiTheme="minorHAnsi" w:hAnsiTheme="minorHAnsi"/>
          <w:sz w:val="28"/>
          <w:u w:val="single"/>
          <w:lang w:val="es-ES"/>
        </w:rPr>
      </w:pPr>
    </w:p>
    <w:p w:rsidR="004374C4" w:rsidRPr="004374C4" w:rsidRDefault="004374C4" w:rsidP="004374C4">
      <w:pPr>
        <w:rPr>
          <w:rFonts w:asciiTheme="minorHAnsi" w:hAnsiTheme="minorHAnsi"/>
          <w:sz w:val="28"/>
          <w:u w:val="single"/>
          <w:lang w:val="es-ES"/>
        </w:rPr>
      </w:pPr>
    </w:p>
    <w:p w:rsidR="004374C4" w:rsidRDefault="005D0B29" w:rsidP="004374C4">
      <w:pPr>
        <w:rPr>
          <w:rFonts w:asciiTheme="minorHAnsi" w:hAnsiTheme="minorHAnsi"/>
          <w:sz w:val="28"/>
          <w:lang w:val="es-ES"/>
        </w:rPr>
      </w:pPr>
      <w:r w:rsidRPr="004374C4">
        <w:rPr>
          <w:rFonts w:asciiTheme="minorHAnsi" w:hAnsiTheme="minorHAnsi"/>
          <w:sz w:val="28"/>
          <w:u w:val="single"/>
          <w:lang w:val="es-ES"/>
        </w:rPr>
        <w:lastRenderedPageBreak/>
        <w:t>Lección 3</w:t>
      </w:r>
      <w:r w:rsidRPr="004374C4">
        <w:rPr>
          <w:rFonts w:asciiTheme="minorHAnsi" w:hAnsiTheme="minorHAnsi"/>
          <w:sz w:val="28"/>
          <w:lang w:val="es-ES"/>
        </w:rPr>
        <w:t>-</w:t>
      </w:r>
      <w:r w:rsidR="00AB2B07" w:rsidRPr="004374C4">
        <w:rPr>
          <w:rFonts w:asciiTheme="minorHAnsi" w:hAnsiTheme="minorHAnsi"/>
          <w:sz w:val="28"/>
          <w:lang w:val="es-ES"/>
        </w:rPr>
        <w:t xml:space="preserve"> La familia</w:t>
      </w:r>
      <w:r w:rsidR="004374C4" w:rsidRPr="004374C4">
        <w:rPr>
          <w:rFonts w:asciiTheme="minorHAnsi" w:hAnsiTheme="minorHAnsi"/>
          <w:sz w:val="28"/>
          <w:lang w:val="es-ES"/>
        </w:rPr>
        <w:t xml:space="preserve"> </w:t>
      </w:r>
    </w:p>
    <w:p w:rsidR="005D0B29" w:rsidRPr="004374C4" w:rsidRDefault="004374C4" w:rsidP="004374C4">
      <w:pPr>
        <w:rPr>
          <w:rFonts w:asciiTheme="minorHAnsi" w:hAnsiTheme="minorHAnsi"/>
          <w:sz w:val="28"/>
          <w:lang w:val="es-ES"/>
        </w:rPr>
      </w:pPr>
      <w:r w:rsidRPr="004374C4">
        <w:rPr>
          <w:rFonts w:asciiTheme="minorHAnsi" w:hAnsiTheme="minorHAnsi"/>
          <w:sz w:val="28"/>
          <w:lang w:val="es-ES"/>
        </w:rPr>
        <w:t xml:space="preserve"> </w:t>
      </w:r>
      <w:r w:rsidR="005D0B29" w:rsidRPr="004374C4">
        <w:rPr>
          <w:rFonts w:asciiTheme="minorHAnsi" w:hAnsiTheme="minorHAnsi"/>
          <w:sz w:val="28"/>
          <w:lang w:val="es-ES"/>
        </w:rPr>
        <w:t>Vocab</w:t>
      </w:r>
      <w:r w:rsidR="002354A6" w:rsidRPr="004374C4">
        <w:rPr>
          <w:rFonts w:asciiTheme="minorHAnsi" w:hAnsiTheme="minorHAnsi"/>
          <w:sz w:val="28"/>
          <w:lang w:val="es-ES"/>
        </w:rPr>
        <w:t>-p. 114</w:t>
      </w:r>
    </w:p>
    <w:p w:rsidR="005D0B29" w:rsidRPr="004374C4" w:rsidRDefault="005D0B29" w:rsidP="005D0B29">
      <w:pPr>
        <w:pStyle w:val="ListParagraph"/>
        <w:numPr>
          <w:ilvl w:val="0"/>
          <w:numId w:val="3"/>
        </w:numPr>
        <w:rPr>
          <w:rFonts w:asciiTheme="minorHAnsi" w:hAnsiTheme="minorHAnsi"/>
          <w:sz w:val="28"/>
        </w:rPr>
      </w:pPr>
      <w:r w:rsidRPr="004374C4">
        <w:rPr>
          <w:rFonts w:asciiTheme="minorHAnsi" w:hAnsiTheme="minorHAnsi"/>
          <w:sz w:val="28"/>
        </w:rPr>
        <w:t>3.1 Descriptive adjectives</w:t>
      </w:r>
      <w:r w:rsidR="002354A6" w:rsidRPr="004374C4">
        <w:rPr>
          <w:rFonts w:asciiTheme="minorHAnsi" w:hAnsiTheme="minorHAnsi"/>
          <w:sz w:val="28"/>
        </w:rPr>
        <w:t>-p. 88- Used with the verb ‘ser’. Can end in –o/a, -e, -or, consonant. They agree in gender and/or number with the nouns or pronouns they describe</w:t>
      </w:r>
    </w:p>
    <w:p w:rsidR="002354A6" w:rsidRPr="004374C4" w:rsidRDefault="002354A6" w:rsidP="002354A6">
      <w:pPr>
        <w:pStyle w:val="ListParagraph"/>
        <w:numPr>
          <w:ilvl w:val="1"/>
          <w:numId w:val="3"/>
        </w:numPr>
        <w:rPr>
          <w:rFonts w:asciiTheme="minorHAnsi" w:hAnsiTheme="minorHAnsi"/>
          <w:sz w:val="28"/>
          <w:lang w:val="es-ES"/>
        </w:rPr>
      </w:pPr>
      <w:r w:rsidRPr="004374C4">
        <w:rPr>
          <w:rFonts w:asciiTheme="minorHAnsi" w:hAnsiTheme="minorHAnsi"/>
          <w:sz w:val="28"/>
          <w:lang w:val="es-ES"/>
        </w:rPr>
        <w:t>Common adjectives- p. 89</w:t>
      </w:r>
    </w:p>
    <w:p w:rsidR="002354A6" w:rsidRPr="004374C4" w:rsidRDefault="002354A6" w:rsidP="002354A6">
      <w:pPr>
        <w:pStyle w:val="ListParagraph"/>
        <w:numPr>
          <w:ilvl w:val="1"/>
          <w:numId w:val="3"/>
        </w:numPr>
        <w:rPr>
          <w:rFonts w:asciiTheme="minorHAnsi" w:hAnsiTheme="minorHAnsi"/>
          <w:sz w:val="28"/>
          <w:lang w:val="es-ES"/>
        </w:rPr>
      </w:pPr>
      <w:r w:rsidRPr="004374C4">
        <w:rPr>
          <w:rFonts w:asciiTheme="minorHAnsi" w:hAnsiTheme="minorHAnsi"/>
          <w:sz w:val="28"/>
          <w:lang w:val="es-ES"/>
        </w:rPr>
        <w:t>Colors- p. 89</w:t>
      </w:r>
    </w:p>
    <w:p w:rsidR="002354A6" w:rsidRPr="004374C4" w:rsidRDefault="002354A6" w:rsidP="002354A6">
      <w:pPr>
        <w:pStyle w:val="ListParagraph"/>
        <w:numPr>
          <w:ilvl w:val="1"/>
          <w:numId w:val="3"/>
        </w:numPr>
        <w:rPr>
          <w:rFonts w:asciiTheme="minorHAnsi" w:hAnsiTheme="minorHAnsi"/>
          <w:sz w:val="28"/>
          <w:lang w:val="es-ES"/>
        </w:rPr>
      </w:pPr>
      <w:r w:rsidRPr="004374C4">
        <w:rPr>
          <w:rFonts w:asciiTheme="minorHAnsi" w:hAnsiTheme="minorHAnsi"/>
          <w:sz w:val="28"/>
        </w:rPr>
        <w:t xml:space="preserve">Some adjectives of nationality-p. </w:t>
      </w:r>
      <w:r w:rsidRPr="004374C4">
        <w:rPr>
          <w:rFonts w:asciiTheme="minorHAnsi" w:hAnsiTheme="minorHAnsi"/>
          <w:sz w:val="28"/>
          <w:lang w:val="es-ES"/>
        </w:rPr>
        <w:t>89</w:t>
      </w:r>
    </w:p>
    <w:p w:rsidR="002354A6" w:rsidRPr="004374C4" w:rsidRDefault="002354A6" w:rsidP="002354A6">
      <w:pPr>
        <w:pStyle w:val="ListParagraph"/>
        <w:numPr>
          <w:ilvl w:val="1"/>
          <w:numId w:val="3"/>
        </w:numPr>
        <w:rPr>
          <w:rFonts w:asciiTheme="minorHAnsi" w:hAnsiTheme="minorHAnsi"/>
          <w:sz w:val="28"/>
        </w:rPr>
      </w:pPr>
      <w:r w:rsidRPr="004374C4">
        <w:rPr>
          <w:rFonts w:asciiTheme="minorHAnsi" w:hAnsiTheme="minorHAnsi"/>
          <w:sz w:val="28"/>
        </w:rPr>
        <w:t>Position of adjectives- p. 90- Generally follow</w:t>
      </w:r>
      <w:r w:rsidR="00A9378B" w:rsidRPr="004374C4">
        <w:rPr>
          <w:rFonts w:asciiTheme="minorHAnsi" w:hAnsiTheme="minorHAnsi"/>
          <w:sz w:val="28"/>
        </w:rPr>
        <w:t xml:space="preserve"> the nouns.  Adjectives of quantity come before the nouns. Bueno/a and malo/a can appear before or after the nouns, but drop the –o in front of singular masculine nouns. ‘Grande’ can be put before the noun as ‘gran’ to mean ‘great’ or after the noun as ‘grande(s)’ to mean big, large.</w:t>
      </w:r>
    </w:p>
    <w:p w:rsidR="005D0B29" w:rsidRPr="004374C4" w:rsidRDefault="005D0B29" w:rsidP="005D0B29">
      <w:pPr>
        <w:pStyle w:val="ListParagraph"/>
        <w:numPr>
          <w:ilvl w:val="0"/>
          <w:numId w:val="3"/>
        </w:numPr>
        <w:rPr>
          <w:rFonts w:asciiTheme="minorHAnsi" w:hAnsiTheme="minorHAnsi"/>
          <w:sz w:val="28"/>
        </w:rPr>
      </w:pPr>
      <w:r w:rsidRPr="004374C4">
        <w:rPr>
          <w:rFonts w:asciiTheme="minorHAnsi" w:hAnsiTheme="minorHAnsi"/>
          <w:sz w:val="28"/>
        </w:rPr>
        <w:t>3.2 Possessive adjectives</w:t>
      </w:r>
      <w:r w:rsidR="002354A6" w:rsidRPr="004374C4">
        <w:rPr>
          <w:rFonts w:asciiTheme="minorHAnsi" w:hAnsiTheme="minorHAnsi"/>
          <w:sz w:val="28"/>
        </w:rPr>
        <w:t>-</w:t>
      </w:r>
      <w:r w:rsidR="00A9378B" w:rsidRPr="004374C4">
        <w:rPr>
          <w:rFonts w:asciiTheme="minorHAnsi" w:hAnsiTheme="minorHAnsi"/>
          <w:sz w:val="28"/>
        </w:rPr>
        <w:t xml:space="preserve"> p. 93- express the quality of ownership. </w:t>
      </w:r>
      <w:r w:rsidR="00A9378B" w:rsidRPr="004374C4">
        <w:rPr>
          <w:rFonts w:asciiTheme="minorHAnsi" w:hAnsiTheme="minorHAnsi"/>
          <w:sz w:val="28"/>
          <w:lang w:val="es-ES"/>
        </w:rPr>
        <w:t xml:space="preserve">(mi/mis, tu/tus, su/sus, nuestro/a(s);nuestra(s), su/sus. </w:t>
      </w:r>
      <w:r w:rsidR="00A9378B" w:rsidRPr="004374C4">
        <w:rPr>
          <w:rFonts w:asciiTheme="minorHAnsi" w:hAnsiTheme="minorHAnsi"/>
          <w:sz w:val="28"/>
        </w:rPr>
        <w:t>They agree in gender and number with the nouns they modify. ‘Nuestro’ agrees in both gender and number with the nouns.</w:t>
      </w:r>
      <w:r w:rsidR="00AA5142" w:rsidRPr="004374C4">
        <w:rPr>
          <w:rFonts w:asciiTheme="minorHAnsi" w:hAnsiTheme="minorHAnsi"/>
          <w:sz w:val="28"/>
        </w:rPr>
        <w:t xml:space="preserve"> </w:t>
      </w:r>
      <w:r w:rsidR="004374C4" w:rsidRPr="004374C4">
        <w:rPr>
          <w:rFonts w:asciiTheme="minorHAnsi" w:hAnsiTheme="minorHAnsi"/>
          <w:sz w:val="28"/>
        </w:rPr>
        <w:t>Can also ex</w:t>
      </w:r>
      <w:r w:rsidR="00AA5142" w:rsidRPr="004374C4">
        <w:rPr>
          <w:rFonts w:asciiTheme="minorHAnsi" w:hAnsiTheme="minorHAnsi"/>
          <w:sz w:val="28"/>
        </w:rPr>
        <w:t>press possession with the con</w:t>
      </w:r>
      <w:r w:rsidR="004374C4" w:rsidRPr="004374C4">
        <w:rPr>
          <w:rFonts w:asciiTheme="minorHAnsi" w:hAnsiTheme="minorHAnsi"/>
          <w:sz w:val="28"/>
        </w:rPr>
        <w:t>s</w:t>
      </w:r>
      <w:r w:rsidR="00AA5142" w:rsidRPr="004374C4">
        <w:rPr>
          <w:rFonts w:asciiTheme="minorHAnsi" w:hAnsiTheme="minorHAnsi"/>
          <w:sz w:val="28"/>
        </w:rPr>
        <w:t>truction: article+noun+de+subject pronoun( ejemplo: los parientes de ella)</w:t>
      </w:r>
    </w:p>
    <w:p w:rsidR="005D0B29" w:rsidRPr="004374C4" w:rsidRDefault="009A3AF3" w:rsidP="005D0B29">
      <w:pPr>
        <w:pStyle w:val="ListParagraph"/>
        <w:numPr>
          <w:ilvl w:val="0"/>
          <w:numId w:val="3"/>
        </w:numPr>
        <w:rPr>
          <w:rFonts w:asciiTheme="minorHAnsi" w:hAnsiTheme="minorHAnsi"/>
          <w:sz w:val="28"/>
          <w:lang w:val="es-ES"/>
        </w:rPr>
      </w:pPr>
      <w:r w:rsidRPr="004374C4">
        <w:rPr>
          <w:rFonts w:asciiTheme="minorHAnsi" w:hAnsiTheme="minorHAnsi"/>
          <w:sz w:val="28"/>
          <w:lang w:val="es-ES"/>
        </w:rPr>
        <w:t>3.3 –er and –ir present tense verbs</w:t>
      </w:r>
      <w:r w:rsidR="00AA5142" w:rsidRPr="004374C4">
        <w:rPr>
          <w:rFonts w:asciiTheme="minorHAnsi" w:hAnsiTheme="minorHAnsi"/>
          <w:sz w:val="28"/>
          <w:lang w:val="es-ES"/>
        </w:rPr>
        <w:t xml:space="preserve">- p. 96- (-er= o, es, e , emos, en)(-ir= o, es, e, imos, en) </w:t>
      </w:r>
    </w:p>
    <w:p w:rsidR="00AA5142" w:rsidRPr="004374C4" w:rsidRDefault="00AA5142" w:rsidP="00AA5142">
      <w:pPr>
        <w:pStyle w:val="ListParagraph"/>
        <w:numPr>
          <w:ilvl w:val="1"/>
          <w:numId w:val="3"/>
        </w:numPr>
        <w:rPr>
          <w:rFonts w:asciiTheme="minorHAnsi" w:hAnsiTheme="minorHAnsi"/>
          <w:sz w:val="28"/>
        </w:rPr>
      </w:pPr>
      <w:r w:rsidRPr="004374C4">
        <w:rPr>
          <w:rFonts w:asciiTheme="minorHAnsi" w:hAnsiTheme="minorHAnsi"/>
          <w:sz w:val="28"/>
        </w:rPr>
        <w:t>Common –er and –ir verbs- p. 97</w:t>
      </w:r>
    </w:p>
    <w:p w:rsidR="005D0B29" w:rsidRPr="004374C4" w:rsidRDefault="005D0B29" w:rsidP="005D0B29">
      <w:pPr>
        <w:pStyle w:val="ListParagraph"/>
        <w:numPr>
          <w:ilvl w:val="0"/>
          <w:numId w:val="3"/>
        </w:numPr>
        <w:rPr>
          <w:rFonts w:asciiTheme="minorHAnsi" w:hAnsiTheme="minorHAnsi"/>
          <w:sz w:val="28"/>
          <w:u w:val="single"/>
          <w:lang w:val="es-ES"/>
        </w:rPr>
      </w:pPr>
      <w:r w:rsidRPr="004374C4">
        <w:rPr>
          <w:rFonts w:asciiTheme="minorHAnsi" w:hAnsiTheme="minorHAnsi"/>
          <w:sz w:val="28"/>
          <w:lang w:val="es-ES"/>
        </w:rPr>
        <w:t xml:space="preserve">3.4 </w:t>
      </w:r>
      <w:r w:rsidR="009A3AF3" w:rsidRPr="004374C4">
        <w:rPr>
          <w:rFonts w:asciiTheme="minorHAnsi" w:hAnsiTheme="minorHAnsi"/>
          <w:sz w:val="28"/>
          <w:lang w:val="es-ES"/>
        </w:rPr>
        <w:t xml:space="preserve"> verbs </w:t>
      </w:r>
      <w:r w:rsidR="009A3AF3" w:rsidRPr="004374C4">
        <w:rPr>
          <w:rFonts w:asciiTheme="minorHAnsi" w:hAnsiTheme="minorHAnsi"/>
          <w:sz w:val="28"/>
          <w:u w:val="single"/>
          <w:lang w:val="es-ES"/>
        </w:rPr>
        <w:t>Tener</w:t>
      </w:r>
      <w:r w:rsidR="006B0367" w:rsidRPr="004374C4">
        <w:rPr>
          <w:rFonts w:asciiTheme="minorHAnsi" w:hAnsiTheme="minorHAnsi"/>
          <w:sz w:val="28"/>
          <w:u w:val="single"/>
          <w:lang w:val="es-ES"/>
        </w:rPr>
        <w:t xml:space="preserve">(tener expressions) </w:t>
      </w:r>
      <w:r w:rsidR="009A3AF3" w:rsidRPr="004374C4">
        <w:rPr>
          <w:rFonts w:asciiTheme="minorHAnsi" w:hAnsiTheme="minorHAnsi"/>
          <w:sz w:val="28"/>
          <w:lang w:val="es-ES"/>
        </w:rPr>
        <w:t xml:space="preserve"> and </w:t>
      </w:r>
      <w:r w:rsidR="009A3AF3" w:rsidRPr="004374C4">
        <w:rPr>
          <w:rFonts w:asciiTheme="minorHAnsi" w:hAnsiTheme="minorHAnsi"/>
          <w:sz w:val="28"/>
          <w:u w:val="single"/>
          <w:lang w:val="es-ES"/>
        </w:rPr>
        <w:t>Venir</w:t>
      </w:r>
      <w:r w:rsidR="00AA5142" w:rsidRPr="004374C4">
        <w:rPr>
          <w:rFonts w:asciiTheme="minorHAnsi" w:hAnsiTheme="minorHAnsi"/>
          <w:sz w:val="28"/>
          <w:u w:val="single"/>
          <w:lang w:val="es-ES"/>
        </w:rPr>
        <w:t xml:space="preserve">- </w:t>
      </w:r>
      <w:r w:rsidR="00AA5142" w:rsidRPr="004374C4">
        <w:rPr>
          <w:rFonts w:asciiTheme="minorHAnsi" w:hAnsiTheme="minorHAnsi"/>
          <w:sz w:val="28"/>
          <w:lang w:val="es-ES"/>
        </w:rPr>
        <w:t>p. 100</w:t>
      </w:r>
    </w:p>
    <w:p w:rsidR="00AA5142" w:rsidRPr="004374C4" w:rsidRDefault="004374C4" w:rsidP="00AA5142">
      <w:pPr>
        <w:pStyle w:val="ListParagraph"/>
        <w:numPr>
          <w:ilvl w:val="1"/>
          <w:numId w:val="3"/>
        </w:numPr>
        <w:rPr>
          <w:rFonts w:asciiTheme="minorHAnsi" w:hAnsiTheme="minorHAnsi"/>
          <w:sz w:val="28"/>
          <w:u w:val="single"/>
        </w:rPr>
      </w:pPr>
      <w:r w:rsidRPr="004374C4">
        <w:rPr>
          <w:rFonts w:asciiTheme="minorHAnsi" w:hAnsiTheme="minorHAnsi"/>
          <w:sz w:val="28"/>
        </w:rPr>
        <w:t xml:space="preserve">They </w:t>
      </w:r>
      <w:r w:rsidR="00AA5142" w:rsidRPr="004374C4">
        <w:rPr>
          <w:rFonts w:asciiTheme="minorHAnsi" w:hAnsiTheme="minorHAnsi"/>
          <w:sz w:val="28"/>
        </w:rPr>
        <w:t>are irregular</w:t>
      </w:r>
    </w:p>
    <w:p w:rsidR="00AA5142" w:rsidRPr="004374C4" w:rsidRDefault="00AA5142" w:rsidP="00AA5142">
      <w:pPr>
        <w:pStyle w:val="ListParagraph"/>
        <w:numPr>
          <w:ilvl w:val="1"/>
          <w:numId w:val="3"/>
        </w:numPr>
        <w:rPr>
          <w:rFonts w:asciiTheme="minorHAnsi" w:hAnsiTheme="minorHAnsi"/>
          <w:sz w:val="28"/>
          <w:u w:val="single"/>
        </w:rPr>
      </w:pPr>
      <w:r w:rsidRPr="004374C4">
        <w:rPr>
          <w:rFonts w:asciiTheme="minorHAnsi" w:hAnsiTheme="minorHAnsi"/>
          <w:sz w:val="28"/>
        </w:rPr>
        <w:t>Expressions with tener- p. 101</w:t>
      </w:r>
      <w:r w:rsidR="00687DF5" w:rsidRPr="004374C4">
        <w:rPr>
          <w:rFonts w:asciiTheme="minorHAnsi" w:hAnsiTheme="minorHAnsi"/>
          <w:sz w:val="28"/>
        </w:rPr>
        <w:t>- (tener+noun to express to be+adjective)</w:t>
      </w:r>
    </w:p>
    <w:sectPr w:rsidR="00AA5142" w:rsidRPr="004374C4" w:rsidSect="00DA3C23">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0B83"/>
    <w:multiLevelType w:val="hybridMultilevel"/>
    <w:tmpl w:val="B30C5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D6965"/>
    <w:multiLevelType w:val="hybridMultilevel"/>
    <w:tmpl w:val="09C07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7547F"/>
    <w:multiLevelType w:val="hybridMultilevel"/>
    <w:tmpl w:val="B84C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D7F14"/>
    <w:multiLevelType w:val="hybridMultilevel"/>
    <w:tmpl w:val="D30AB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441AF"/>
    <w:multiLevelType w:val="hybridMultilevel"/>
    <w:tmpl w:val="1C5C7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B29"/>
    <w:rsid w:val="0019001A"/>
    <w:rsid w:val="002354A6"/>
    <w:rsid w:val="00337F3E"/>
    <w:rsid w:val="003478C4"/>
    <w:rsid w:val="004374C4"/>
    <w:rsid w:val="005D0B29"/>
    <w:rsid w:val="005F1B06"/>
    <w:rsid w:val="00687DF5"/>
    <w:rsid w:val="006B0367"/>
    <w:rsid w:val="006E0715"/>
    <w:rsid w:val="00715DFC"/>
    <w:rsid w:val="007D3F79"/>
    <w:rsid w:val="009638E6"/>
    <w:rsid w:val="009A3AF3"/>
    <w:rsid w:val="009F6895"/>
    <w:rsid w:val="00A9378B"/>
    <w:rsid w:val="00AA5142"/>
    <w:rsid w:val="00AB2B07"/>
    <w:rsid w:val="00C82A6A"/>
    <w:rsid w:val="00CD197E"/>
    <w:rsid w:val="00DA3C23"/>
    <w:rsid w:val="00E03281"/>
    <w:rsid w:val="00F45A66"/>
    <w:rsid w:val="00F53624"/>
    <w:rsid w:val="00FD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69079-00B8-4D3B-AAA7-5BDE67BD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VJMHS</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Portelli</dc:creator>
  <cp:lastModifiedBy>Kelsey Early</cp:lastModifiedBy>
  <cp:revision>2</cp:revision>
  <cp:lastPrinted>2016-03-17T17:07:00Z</cp:lastPrinted>
  <dcterms:created xsi:type="dcterms:W3CDTF">2020-01-13T19:27:00Z</dcterms:created>
  <dcterms:modified xsi:type="dcterms:W3CDTF">2020-01-13T19:27:00Z</dcterms:modified>
</cp:coreProperties>
</file>